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732D732">
      <w:pPr>
        <w:pStyle w:val="2"/>
        <w:keepNext w:val="0"/>
        <w:keepLines w:val="0"/>
        <w:widowControl/>
        <w:suppressLineNumbers w:val="0"/>
        <w:pBdr>
          <w:bottom w:val="none" w:color="auto" w:sz="0" w:space="0"/>
        </w:pBdr>
        <w:shd w:val="clear" w:fill="FFFFFF"/>
        <w:spacing w:before="0" w:beforeAutospacing="0"/>
        <w:ind w:left="0" w:firstLine="0"/>
        <w:rPr>
          <w:rFonts w:ascii="Segoe UI" w:hAnsi="Segoe UI" w:eastAsia="Segoe UI" w:cs="Segoe UI"/>
          <w:b/>
          <w:bCs/>
          <w:i w:val="0"/>
          <w:iCs w:val="0"/>
          <w:caps w:val="0"/>
          <w:color w:val="000000"/>
          <w:spacing w:val="0"/>
        </w:rPr>
      </w:pPr>
      <w:r>
        <w:rPr>
          <w:rFonts w:hint="default" w:ascii="Segoe UI" w:hAnsi="Segoe UI" w:eastAsia="Segoe UI" w:cs="Segoe UI"/>
          <w:b/>
          <w:bCs/>
          <w:i w:val="0"/>
          <w:iCs w:val="0"/>
          <w:caps w:val="0"/>
          <w:color w:val="000000"/>
          <w:spacing w:val="0"/>
          <w:shd w:val="clear" w:fill="FFFFFF"/>
        </w:rPr>
        <w:t>Introduction to Motor Core of Electric Actuators</w:t>
      </w:r>
    </w:p>
    <w:p w14:paraId="36B8B710">
      <w:pPr>
        <w:keepNext w:val="0"/>
        <w:keepLines w:val="0"/>
        <w:widowControl/>
        <w:suppressLineNumbers w:val="0"/>
        <w:shd w:val="clear" w:fill="FFFFFF"/>
        <w:ind w:left="0" w:firstLine="0"/>
        <w:jc w:val="left"/>
        <w:rPr>
          <w:rFonts w:hint="default" w:ascii="Segoe UI" w:hAnsi="Segoe UI" w:eastAsia="Segoe UI" w:cs="Segoe UI"/>
          <w:i w:val="0"/>
          <w:iCs w:val="0"/>
          <w:caps w:val="0"/>
          <w:spacing w:val="0"/>
          <w:sz w:val="24"/>
          <w:szCs w:val="24"/>
        </w:rPr>
      </w:pPr>
      <w:r>
        <w:rPr>
          <w:rFonts w:hint="default" w:ascii="Segoe UI" w:hAnsi="Segoe UI" w:eastAsia="Segoe UI" w:cs="Segoe UI"/>
          <w:i w:val="0"/>
          <w:iCs w:val="0"/>
          <w:caps w:val="0"/>
          <w:spacing w:val="0"/>
          <w:kern w:val="0"/>
          <w:sz w:val="24"/>
          <w:szCs w:val="24"/>
          <w:shd w:val="clear" w:fill="FFFFFF"/>
          <w:lang w:val="en-US" w:eastAsia="zh-CN" w:bidi="ar"/>
        </w:rPr>
        <w:t>The motor core of an electric actuator is one of the core components of the electric actuator, responsible for converting electrical energy into mechanical energy to drive the movement of the actuator. It is usually made by laminating silicon steel sheets with high magnetic permeability, featuring excellent magnetic conductivity and low hysteresis loss, which can effectively improve the efficiency and performance of the motor. Electric actuators are widely used in industrial automation, smart homes, medical equipment and other fields, and the quality of their motor cores directly affects the precision, stability and service life of the actuators.</w:t>
      </w:r>
    </w:p>
    <w:p w14:paraId="1F9DADEC">
      <w:pPr>
        <w:pStyle w:val="2"/>
        <w:keepNext w:val="0"/>
        <w:keepLines w:val="0"/>
        <w:widowControl/>
        <w:suppressLineNumbers w:val="0"/>
        <w:pBdr>
          <w:bottom w:val="none" w:color="auto" w:sz="0" w:space="0"/>
        </w:pBdr>
        <w:shd w:val="clear" w:fill="FFFFFF"/>
        <w:ind w:left="0" w:firstLine="0"/>
        <w:rPr>
          <w:rFonts w:hint="default" w:ascii="Segoe UI" w:hAnsi="Segoe UI" w:eastAsia="Segoe UI" w:cs="Segoe UI"/>
          <w:b/>
          <w:bCs/>
          <w:i w:val="0"/>
          <w:iCs w:val="0"/>
          <w:caps w:val="0"/>
          <w:color w:val="000000"/>
          <w:spacing w:val="0"/>
        </w:rPr>
      </w:pPr>
      <w:r>
        <w:rPr>
          <w:rFonts w:hint="default" w:ascii="Segoe UI" w:hAnsi="Segoe UI" w:eastAsia="Segoe UI" w:cs="Segoe UI"/>
          <w:b/>
          <w:bCs/>
          <w:i w:val="0"/>
          <w:iCs w:val="0"/>
          <w:caps w:val="0"/>
          <w:color w:val="000000"/>
          <w:spacing w:val="0"/>
          <w:shd w:val="clear" w:fill="FFFFFF"/>
        </w:rPr>
        <w:t>Working Principle</w:t>
      </w:r>
    </w:p>
    <w:p w14:paraId="5AA3ADE3">
      <w:pPr>
        <w:keepNext w:val="0"/>
        <w:keepLines w:val="0"/>
        <w:widowControl/>
        <w:suppressLineNumbers w:val="0"/>
        <w:shd w:val="clear" w:fill="FFFFFF"/>
        <w:ind w:left="0" w:firstLine="0"/>
        <w:jc w:val="left"/>
        <w:rPr>
          <w:rFonts w:hint="default" w:ascii="Segoe UI" w:hAnsi="Segoe UI" w:eastAsia="Segoe UI" w:cs="Segoe UI"/>
          <w:i w:val="0"/>
          <w:iCs w:val="0"/>
          <w:caps w:val="0"/>
          <w:spacing w:val="0"/>
          <w:sz w:val="24"/>
          <w:szCs w:val="24"/>
        </w:rPr>
      </w:pPr>
      <w:r>
        <w:rPr>
          <w:rFonts w:hint="default" w:ascii="Segoe UI" w:hAnsi="Segoe UI" w:eastAsia="Segoe UI" w:cs="Segoe UI"/>
          <w:i w:val="0"/>
          <w:iCs w:val="0"/>
          <w:caps w:val="0"/>
          <w:spacing w:val="0"/>
          <w:kern w:val="0"/>
          <w:sz w:val="24"/>
          <w:szCs w:val="24"/>
          <w:shd w:val="clear" w:fill="FFFFFF"/>
          <w:lang w:val="en-US" w:eastAsia="zh-CN" w:bidi="ar"/>
        </w:rPr>
        <w:t>The working principle of the electric actuator motor core is based on electromagnetic induction. When current passes through the motor's windings, a magnetic field is generated in the core. The change of the magnetic field makes the core produce magnetic force, which in turn drives the motor rotor to rotate. The laminated structure of the core reduces eddy current loss and improves the efficiency of the motor. By controlling the magnitude and direction of the current, precise control of the motor can be achieved, thereby driving the actuator to complete various complex actions.</w:t>
      </w:r>
    </w:p>
    <w:p w14:paraId="07418C46">
      <w:pPr>
        <w:pStyle w:val="2"/>
        <w:keepNext w:val="0"/>
        <w:keepLines w:val="0"/>
        <w:widowControl/>
        <w:suppressLineNumbers w:val="0"/>
        <w:pBdr>
          <w:bottom w:val="none" w:color="auto" w:sz="0" w:space="0"/>
        </w:pBdr>
        <w:shd w:val="clear" w:fill="FFFFFF"/>
        <w:ind w:left="0" w:firstLine="0"/>
        <w:rPr>
          <w:rFonts w:hint="default" w:ascii="Segoe UI" w:hAnsi="Segoe UI" w:eastAsia="Segoe UI" w:cs="Segoe UI"/>
          <w:b/>
          <w:bCs/>
          <w:i w:val="0"/>
          <w:iCs w:val="0"/>
          <w:caps w:val="0"/>
          <w:color w:val="000000"/>
          <w:spacing w:val="0"/>
        </w:rPr>
      </w:pPr>
      <w:r>
        <w:rPr>
          <w:rFonts w:hint="default" w:ascii="Segoe UI" w:hAnsi="Segoe UI" w:eastAsia="Segoe UI" w:cs="Segoe UI"/>
          <w:b/>
          <w:bCs/>
          <w:i w:val="0"/>
          <w:iCs w:val="0"/>
          <w:caps w:val="0"/>
          <w:color w:val="000000"/>
          <w:spacing w:val="0"/>
          <w:shd w:val="clear" w:fill="FFFFFF"/>
        </w:rPr>
        <w:t>Applications</w:t>
      </w:r>
    </w:p>
    <w:p w14:paraId="36113B97">
      <w:pPr>
        <w:keepNext w:val="0"/>
        <w:keepLines w:val="0"/>
        <w:widowControl/>
        <w:suppressLineNumbers w:val="0"/>
        <w:shd w:val="clear" w:fill="FFFFFF"/>
        <w:ind w:left="0" w:firstLine="0"/>
        <w:jc w:val="left"/>
        <w:rPr>
          <w:rFonts w:hint="default" w:ascii="Segoe UI" w:hAnsi="Segoe UI" w:eastAsia="Segoe UI" w:cs="Segoe UI"/>
          <w:i w:val="0"/>
          <w:iCs w:val="0"/>
          <w:caps w:val="0"/>
          <w:spacing w:val="0"/>
          <w:sz w:val="24"/>
          <w:szCs w:val="24"/>
        </w:rPr>
      </w:pPr>
      <w:r>
        <w:rPr>
          <w:rFonts w:hint="default" w:ascii="Segoe UI" w:hAnsi="Segoe UI" w:eastAsia="Segoe UI" w:cs="Segoe UI"/>
          <w:i w:val="0"/>
          <w:iCs w:val="0"/>
          <w:caps w:val="0"/>
          <w:spacing w:val="0"/>
          <w:kern w:val="0"/>
          <w:sz w:val="24"/>
          <w:szCs w:val="24"/>
          <w:shd w:val="clear" w:fill="FFFFFF"/>
          <w:lang w:val="en-US" w:eastAsia="zh-CN" w:bidi="ar"/>
        </w:rPr>
        <w:t>The motor core of electric actuators is widely used in the following fields:</w:t>
      </w:r>
    </w:p>
    <w:p w14:paraId="6B761B75">
      <w:pPr>
        <w:keepNext w:val="0"/>
        <w:keepLines w:val="0"/>
        <w:widowControl/>
        <w:suppressLineNumbers w:val="0"/>
        <w:jc w:val="left"/>
      </w:pPr>
    </w:p>
    <w:p w14:paraId="4142B719">
      <w:pPr>
        <w:keepNext w:val="0"/>
        <w:keepLines w:val="0"/>
        <w:widowControl/>
        <w:numPr>
          <w:ilvl w:val="0"/>
          <w:numId w:val="1"/>
        </w:numPr>
        <w:suppressLineNumbers w:val="0"/>
        <w:pBdr>
          <w:left w:val="none" w:color="auto" w:sz="0" w:space="0"/>
        </w:pBdr>
        <w:spacing w:before="0" w:beforeAutospacing="1" w:after="0" w:afterAutospacing="1"/>
        <w:ind w:left="720" w:hanging="360"/>
      </w:pPr>
      <w:r>
        <w:rPr>
          <w:rFonts w:hint="default" w:ascii="Segoe UI" w:hAnsi="Segoe UI" w:eastAsia="Segoe UI" w:cs="Segoe UI"/>
          <w:i w:val="0"/>
          <w:iCs w:val="0"/>
          <w:caps w:val="0"/>
          <w:color w:val="000000"/>
          <w:spacing w:val="0"/>
          <w:sz w:val="24"/>
          <w:szCs w:val="24"/>
          <w:bdr w:val="none" w:color="auto" w:sz="0" w:space="0"/>
          <w:shd w:val="clear" w:fill="FFFFFF"/>
        </w:rPr>
        <w:t>Industrial automation: Used to control the precise movement of equipment such as valves and robotic arms.</w:t>
      </w:r>
    </w:p>
    <w:p w14:paraId="7FC20CC2">
      <w:pPr>
        <w:keepNext w:val="0"/>
        <w:keepLines w:val="0"/>
        <w:widowControl/>
        <w:numPr>
          <w:ilvl w:val="0"/>
          <w:numId w:val="1"/>
        </w:numPr>
        <w:suppressLineNumbers w:val="0"/>
        <w:pBdr>
          <w:left w:val="none" w:color="auto" w:sz="0" w:space="0"/>
        </w:pBdr>
        <w:spacing w:before="0" w:beforeAutospacing="1" w:after="0" w:afterAutospacing="1"/>
        <w:ind w:left="720" w:hanging="360"/>
      </w:pPr>
      <w:r>
        <w:rPr>
          <w:rFonts w:hint="default" w:ascii="Segoe UI" w:hAnsi="Segoe UI" w:eastAsia="Segoe UI" w:cs="Segoe UI"/>
          <w:i w:val="0"/>
          <w:iCs w:val="0"/>
          <w:caps w:val="0"/>
          <w:color w:val="000000"/>
          <w:spacing w:val="0"/>
          <w:sz w:val="24"/>
          <w:szCs w:val="24"/>
          <w:bdr w:val="none" w:color="auto" w:sz="0" w:space="0"/>
          <w:shd w:val="clear" w:fill="FFFFFF"/>
        </w:rPr>
        <w:t>Smart home: Used to drive devices such as electric curtains and smart door locks.</w:t>
      </w:r>
    </w:p>
    <w:p w14:paraId="585518A8">
      <w:pPr>
        <w:keepNext w:val="0"/>
        <w:keepLines w:val="0"/>
        <w:widowControl/>
        <w:numPr>
          <w:ilvl w:val="0"/>
          <w:numId w:val="1"/>
        </w:numPr>
        <w:suppressLineNumbers w:val="0"/>
        <w:pBdr>
          <w:left w:val="none" w:color="auto" w:sz="0" w:space="0"/>
        </w:pBdr>
        <w:spacing w:before="0" w:beforeAutospacing="1" w:after="0" w:afterAutospacing="1"/>
        <w:ind w:left="720" w:hanging="360"/>
      </w:pPr>
      <w:r>
        <w:rPr>
          <w:rFonts w:hint="default" w:ascii="Segoe UI" w:hAnsi="Segoe UI" w:eastAsia="Segoe UI" w:cs="Segoe UI"/>
          <w:i w:val="0"/>
          <w:iCs w:val="0"/>
          <w:caps w:val="0"/>
          <w:color w:val="000000"/>
          <w:spacing w:val="0"/>
          <w:sz w:val="24"/>
          <w:szCs w:val="24"/>
          <w:bdr w:val="none" w:color="auto" w:sz="0" w:space="0"/>
          <w:shd w:val="clear" w:fill="FFFFFF"/>
        </w:rPr>
        <w:t>Medical equipment: Used to control precision equipment such as surgical robots and infusion pumps.</w:t>
      </w:r>
    </w:p>
    <w:p w14:paraId="7CE28932">
      <w:pPr>
        <w:keepNext w:val="0"/>
        <w:keepLines w:val="0"/>
        <w:widowControl/>
        <w:numPr>
          <w:ilvl w:val="0"/>
          <w:numId w:val="1"/>
        </w:numPr>
        <w:suppressLineNumbers w:val="0"/>
        <w:pBdr>
          <w:left w:val="none" w:color="auto" w:sz="0" w:space="0"/>
        </w:pBdr>
        <w:spacing w:before="0" w:beforeAutospacing="1" w:after="0" w:afterAutospacing="1"/>
        <w:ind w:left="720" w:hanging="360"/>
      </w:pPr>
      <w:r>
        <w:rPr>
          <w:rFonts w:hint="default" w:ascii="Segoe UI" w:hAnsi="Segoe UI" w:eastAsia="Segoe UI" w:cs="Segoe UI"/>
          <w:i w:val="0"/>
          <w:iCs w:val="0"/>
          <w:caps w:val="0"/>
          <w:color w:val="000000"/>
          <w:spacing w:val="0"/>
          <w:sz w:val="24"/>
          <w:szCs w:val="24"/>
          <w:bdr w:val="none" w:color="auto" w:sz="0" w:space="0"/>
          <w:shd w:val="clear" w:fill="FFFFFF"/>
        </w:rPr>
        <w:t>Automotive industry: Used to drive systems such as electric windows and seat adjustment.</w:t>
      </w:r>
    </w:p>
    <w:p w14:paraId="566E9F82">
      <w:pPr>
        <w:pStyle w:val="2"/>
        <w:keepNext w:val="0"/>
        <w:keepLines w:val="0"/>
        <w:widowControl/>
        <w:suppressLineNumbers w:val="0"/>
        <w:pBdr>
          <w:bottom w:val="none" w:color="auto" w:sz="0" w:space="0"/>
        </w:pBdr>
        <w:shd w:val="clear" w:fill="FFFFFF"/>
        <w:ind w:left="0" w:firstLine="0"/>
        <w:rPr>
          <w:rFonts w:hint="default" w:ascii="Segoe UI" w:hAnsi="Segoe UI" w:eastAsia="Segoe UI" w:cs="Segoe UI"/>
          <w:b/>
          <w:bCs/>
          <w:i w:val="0"/>
          <w:iCs w:val="0"/>
          <w:caps w:val="0"/>
          <w:color w:val="000000"/>
          <w:spacing w:val="0"/>
        </w:rPr>
      </w:pPr>
      <w:r>
        <w:rPr>
          <w:rFonts w:hint="default" w:ascii="Segoe UI" w:hAnsi="Segoe UI" w:eastAsia="Segoe UI" w:cs="Segoe UI"/>
          <w:b/>
          <w:bCs/>
          <w:i w:val="0"/>
          <w:iCs w:val="0"/>
          <w:caps w:val="0"/>
          <w:color w:val="000000"/>
          <w:spacing w:val="0"/>
          <w:shd w:val="clear" w:fill="FFFFFF"/>
        </w:rPr>
        <w:t>Specification Parameter Table</w:t>
      </w:r>
    </w:p>
    <w:tbl>
      <w:tblPr>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15" w:type="dxa"/>
          <w:left w:w="15" w:type="dxa"/>
          <w:bottom w:w="15" w:type="dxa"/>
          <w:right w:w="15" w:type="dxa"/>
        </w:tblCellMar>
      </w:tblPr>
      <w:tblGrid>
        <w:gridCol w:w="3476"/>
        <w:gridCol w:w="5370"/>
      </w:tblGrid>
      <w:tr w14:paraId="5960090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blHeader/>
        </w:trPr>
        <w:tc>
          <w:tcPr>
            <w:tcW w:w="0" w:type="auto"/>
            <w:tcBorders>
              <w:top w:val="nil"/>
              <w:left w:val="nil"/>
              <w:bottom w:val="nil"/>
            </w:tcBorders>
            <w:shd w:val="clear"/>
            <w:tcMar>
              <w:top w:w="180" w:type="dxa"/>
              <w:left w:w="270" w:type="dxa"/>
              <w:bottom w:w="180" w:type="dxa"/>
              <w:right w:w="270" w:type="dxa"/>
            </w:tcMar>
            <w:vAlign w:val="center"/>
          </w:tcPr>
          <w:p w14:paraId="184EF0E9">
            <w:pPr>
              <w:keepNext w:val="0"/>
              <w:keepLines w:val="0"/>
              <w:widowControl/>
              <w:suppressLineNumbers w:val="0"/>
              <w:jc w:val="center"/>
              <w:rPr>
                <w:b/>
                <w:bCs/>
              </w:rPr>
            </w:pPr>
            <w:r>
              <w:rPr>
                <w:rFonts w:ascii="宋体" w:hAnsi="宋体" w:eastAsia="宋体" w:cs="宋体"/>
                <w:b/>
                <w:bCs/>
                <w:kern w:val="0"/>
                <w:sz w:val="24"/>
                <w:szCs w:val="24"/>
                <w:bdr w:val="none" w:color="auto" w:sz="0" w:space="0"/>
                <w:lang w:val="en-US" w:eastAsia="zh-CN" w:bidi="ar"/>
              </w:rPr>
              <w:t>Parameter Name</w:t>
            </w:r>
          </w:p>
        </w:tc>
        <w:tc>
          <w:tcPr>
            <w:tcW w:w="0" w:type="auto"/>
            <w:tcBorders>
              <w:top w:val="nil"/>
              <w:left w:val="nil"/>
              <w:bottom w:val="nil"/>
              <w:right w:val="nil"/>
            </w:tcBorders>
            <w:shd w:val="clear"/>
            <w:tcMar>
              <w:top w:w="180" w:type="dxa"/>
              <w:left w:w="270" w:type="dxa"/>
              <w:bottom w:w="180" w:type="dxa"/>
              <w:right w:w="270" w:type="dxa"/>
            </w:tcMar>
            <w:vAlign w:val="center"/>
          </w:tcPr>
          <w:p w14:paraId="0870ABB5">
            <w:pPr>
              <w:keepNext w:val="0"/>
              <w:keepLines w:val="0"/>
              <w:widowControl/>
              <w:suppressLineNumbers w:val="0"/>
              <w:jc w:val="center"/>
              <w:rPr>
                <w:b/>
                <w:bCs/>
              </w:rPr>
            </w:pPr>
            <w:r>
              <w:rPr>
                <w:rFonts w:ascii="宋体" w:hAnsi="宋体" w:eastAsia="宋体" w:cs="宋体"/>
                <w:b/>
                <w:bCs/>
                <w:kern w:val="0"/>
                <w:sz w:val="24"/>
                <w:szCs w:val="24"/>
                <w:bdr w:val="none" w:color="auto" w:sz="0" w:space="0"/>
                <w:lang w:val="en-US" w:eastAsia="zh-CN" w:bidi="ar"/>
              </w:rPr>
              <w:t>Parameter Value</w:t>
            </w:r>
          </w:p>
        </w:tc>
      </w:tr>
      <w:tr w14:paraId="1D3D050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c>
          <w:tcPr>
            <w:tcW w:w="0" w:type="auto"/>
            <w:tcBorders>
              <w:top w:val="nil"/>
              <w:left w:val="nil"/>
              <w:bottom w:val="nil"/>
            </w:tcBorders>
            <w:shd w:val="clear"/>
            <w:tcMar>
              <w:top w:w="180" w:type="dxa"/>
              <w:left w:w="270" w:type="dxa"/>
              <w:bottom w:w="180" w:type="dxa"/>
              <w:right w:w="270" w:type="dxa"/>
            </w:tcMar>
            <w:vAlign w:val="center"/>
          </w:tcPr>
          <w:p w14:paraId="565DF7D9">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Material</w:t>
            </w:r>
          </w:p>
        </w:tc>
        <w:tc>
          <w:tcPr>
            <w:tcW w:w="0" w:type="auto"/>
            <w:tcBorders>
              <w:top w:val="nil"/>
              <w:left w:val="nil"/>
              <w:bottom w:val="nil"/>
              <w:right w:val="nil"/>
            </w:tcBorders>
            <w:shd w:val="clear"/>
            <w:tcMar>
              <w:top w:w="180" w:type="dxa"/>
              <w:left w:w="270" w:type="dxa"/>
              <w:bottom w:w="180" w:type="dxa"/>
              <w:right w:w="270" w:type="dxa"/>
            </w:tcMar>
            <w:vAlign w:val="center"/>
          </w:tcPr>
          <w:p w14:paraId="3D40407C">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High magnetic permeability silicon steel sheet</w:t>
            </w:r>
          </w:p>
        </w:tc>
      </w:tr>
      <w:tr w14:paraId="0D2A68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0" w:type="auto"/>
            <w:tcBorders>
              <w:top w:val="nil"/>
              <w:left w:val="nil"/>
              <w:bottom w:val="nil"/>
            </w:tcBorders>
            <w:shd w:val="clear"/>
            <w:tcMar>
              <w:top w:w="180" w:type="dxa"/>
              <w:left w:w="270" w:type="dxa"/>
              <w:bottom w:w="180" w:type="dxa"/>
              <w:right w:w="270" w:type="dxa"/>
            </w:tcMar>
            <w:vAlign w:val="center"/>
          </w:tcPr>
          <w:p w14:paraId="7A5BF181">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Core Thickness</w:t>
            </w:r>
          </w:p>
        </w:tc>
        <w:tc>
          <w:tcPr>
            <w:tcW w:w="0" w:type="auto"/>
            <w:tcBorders>
              <w:top w:val="nil"/>
              <w:left w:val="nil"/>
              <w:bottom w:val="nil"/>
              <w:right w:val="nil"/>
            </w:tcBorders>
            <w:shd w:val="clear"/>
            <w:tcMar>
              <w:top w:w="180" w:type="dxa"/>
              <w:left w:w="270" w:type="dxa"/>
              <w:bottom w:w="180" w:type="dxa"/>
              <w:right w:w="270" w:type="dxa"/>
            </w:tcMar>
            <w:vAlign w:val="center"/>
          </w:tcPr>
          <w:p w14:paraId="5FFAB583">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0.35mm - 0.5mm</w:t>
            </w:r>
          </w:p>
        </w:tc>
      </w:tr>
      <w:tr w14:paraId="334E7E0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c>
          <w:tcPr>
            <w:tcW w:w="0" w:type="auto"/>
            <w:tcBorders>
              <w:top w:val="nil"/>
              <w:left w:val="nil"/>
              <w:bottom w:val="nil"/>
            </w:tcBorders>
            <w:shd w:val="clear"/>
            <w:tcMar>
              <w:top w:w="180" w:type="dxa"/>
              <w:left w:w="270" w:type="dxa"/>
              <w:bottom w:w="180" w:type="dxa"/>
              <w:right w:w="270" w:type="dxa"/>
            </w:tcMar>
            <w:vAlign w:val="center"/>
          </w:tcPr>
          <w:p w14:paraId="5B9189E1">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Number of Laminations</w:t>
            </w:r>
          </w:p>
        </w:tc>
        <w:tc>
          <w:tcPr>
            <w:tcW w:w="0" w:type="auto"/>
            <w:tcBorders>
              <w:top w:val="nil"/>
              <w:left w:val="nil"/>
              <w:bottom w:val="nil"/>
              <w:right w:val="nil"/>
            </w:tcBorders>
            <w:shd w:val="clear"/>
            <w:tcMar>
              <w:top w:w="180" w:type="dxa"/>
              <w:left w:w="270" w:type="dxa"/>
              <w:bottom w:w="180" w:type="dxa"/>
              <w:right w:w="270" w:type="dxa"/>
            </w:tcMar>
            <w:vAlign w:val="center"/>
          </w:tcPr>
          <w:p w14:paraId="01A32E5D">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50 - 200 layers</w:t>
            </w:r>
          </w:p>
        </w:tc>
      </w:tr>
      <w:tr w14:paraId="0C4A06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0" w:type="auto"/>
            <w:tcBorders>
              <w:top w:val="nil"/>
              <w:left w:val="nil"/>
              <w:bottom w:val="nil"/>
            </w:tcBorders>
            <w:shd w:val="clear"/>
            <w:tcMar>
              <w:top w:w="180" w:type="dxa"/>
              <w:left w:w="270" w:type="dxa"/>
              <w:bottom w:w="180" w:type="dxa"/>
              <w:right w:w="270" w:type="dxa"/>
            </w:tcMar>
            <w:vAlign w:val="center"/>
          </w:tcPr>
          <w:p w14:paraId="2A743468">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Magnetic Permeability</w:t>
            </w:r>
          </w:p>
        </w:tc>
        <w:tc>
          <w:tcPr>
            <w:tcW w:w="0" w:type="auto"/>
            <w:tcBorders>
              <w:top w:val="nil"/>
              <w:left w:val="nil"/>
              <w:bottom w:val="nil"/>
              <w:right w:val="nil"/>
            </w:tcBorders>
            <w:shd w:val="clear"/>
            <w:tcMar>
              <w:top w:w="180" w:type="dxa"/>
              <w:left w:w="270" w:type="dxa"/>
              <w:bottom w:w="180" w:type="dxa"/>
              <w:right w:w="270" w:type="dxa"/>
            </w:tcMar>
            <w:vAlign w:val="center"/>
          </w:tcPr>
          <w:p w14:paraId="60CE8BFB">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15000 - 20000 H/m</w:t>
            </w:r>
          </w:p>
        </w:tc>
      </w:tr>
      <w:tr w14:paraId="37464C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0" w:type="auto"/>
            <w:tcBorders>
              <w:top w:val="nil"/>
              <w:left w:val="nil"/>
              <w:bottom w:val="nil"/>
            </w:tcBorders>
            <w:shd w:val="clear"/>
            <w:tcMar>
              <w:top w:w="180" w:type="dxa"/>
              <w:left w:w="270" w:type="dxa"/>
              <w:bottom w:w="180" w:type="dxa"/>
              <w:right w:w="270" w:type="dxa"/>
            </w:tcMar>
            <w:vAlign w:val="center"/>
          </w:tcPr>
          <w:p w14:paraId="149B7CA3">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Hysteresis Loss</w:t>
            </w:r>
          </w:p>
        </w:tc>
        <w:tc>
          <w:tcPr>
            <w:tcW w:w="0" w:type="auto"/>
            <w:tcBorders>
              <w:top w:val="nil"/>
              <w:left w:val="nil"/>
              <w:bottom w:val="nil"/>
              <w:right w:val="nil"/>
            </w:tcBorders>
            <w:shd w:val="clear"/>
            <w:tcMar>
              <w:top w:w="180" w:type="dxa"/>
              <w:left w:w="270" w:type="dxa"/>
              <w:bottom w:w="180" w:type="dxa"/>
              <w:right w:w="270" w:type="dxa"/>
            </w:tcMar>
            <w:vAlign w:val="center"/>
          </w:tcPr>
          <w:p w14:paraId="0CFACC18">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&lt; 1.5 W/kg</w:t>
            </w:r>
          </w:p>
        </w:tc>
      </w:tr>
      <w:tr w14:paraId="5874A3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0" w:type="auto"/>
            <w:tcBorders>
              <w:top w:val="nil"/>
              <w:left w:val="nil"/>
              <w:bottom w:val="nil"/>
            </w:tcBorders>
            <w:shd w:val="clear"/>
            <w:tcMar>
              <w:top w:w="180" w:type="dxa"/>
              <w:left w:w="270" w:type="dxa"/>
              <w:bottom w:w="180" w:type="dxa"/>
              <w:right w:w="270" w:type="dxa"/>
            </w:tcMar>
            <w:vAlign w:val="center"/>
          </w:tcPr>
          <w:p w14:paraId="5EF8CBC1">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Operating Temperature Range</w:t>
            </w:r>
          </w:p>
        </w:tc>
        <w:tc>
          <w:tcPr>
            <w:tcW w:w="0" w:type="auto"/>
            <w:tcBorders>
              <w:top w:val="nil"/>
              <w:left w:val="nil"/>
              <w:bottom w:val="nil"/>
              <w:right w:val="nil"/>
            </w:tcBorders>
            <w:shd w:val="clear"/>
            <w:tcMar>
              <w:top w:w="180" w:type="dxa"/>
              <w:left w:w="270" w:type="dxa"/>
              <w:bottom w:w="180" w:type="dxa"/>
              <w:right w:w="270" w:type="dxa"/>
            </w:tcMar>
            <w:vAlign w:val="center"/>
          </w:tcPr>
          <w:p w14:paraId="260D164F">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-20°C to 120°C</w:t>
            </w:r>
          </w:p>
        </w:tc>
      </w:tr>
      <w:tr w14:paraId="3F86DB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0" w:type="auto"/>
            <w:tcBorders>
              <w:top w:val="nil"/>
              <w:left w:val="nil"/>
              <w:bottom w:val="nil"/>
            </w:tcBorders>
            <w:shd w:val="clear"/>
            <w:tcMar>
              <w:top w:w="180" w:type="dxa"/>
              <w:left w:w="270" w:type="dxa"/>
              <w:bottom w:w="180" w:type="dxa"/>
              <w:right w:w="270" w:type="dxa"/>
            </w:tcMar>
            <w:vAlign w:val="center"/>
          </w:tcPr>
          <w:p w14:paraId="5DC03471">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Applicable Motor Type</w:t>
            </w:r>
          </w:p>
        </w:tc>
        <w:tc>
          <w:tcPr>
            <w:tcW w:w="0" w:type="auto"/>
            <w:tcBorders>
              <w:top w:val="nil"/>
              <w:left w:val="nil"/>
              <w:bottom w:val="nil"/>
              <w:right w:val="nil"/>
            </w:tcBorders>
            <w:shd w:val="clear"/>
            <w:tcMar>
              <w:top w:w="180" w:type="dxa"/>
              <w:left w:w="270" w:type="dxa"/>
              <w:bottom w:w="180" w:type="dxa"/>
              <w:right w:w="270" w:type="dxa"/>
            </w:tcMar>
            <w:vAlign w:val="center"/>
          </w:tcPr>
          <w:p w14:paraId="459FFC81">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DC motor, stepper motor</w:t>
            </w:r>
          </w:p>
        </w:tc>
      </w:tr>
    </w:tbl>
    <w:p w14:paraId="2C2A8C4D">
      <w:pPr>
        <w:pStyle w:val="2"/>
        <w:keepNext w:val="0"/>
        <w:keepLines w:val="0"/>
        <w:widowControl/>
        <w:suppressLineNumbers w:val="0"/>
        <w:pBdr>
          <w:bottom w:val="none" w:color="auto" w:sz="0" w:space="0"/>
        </w:pBdr>
        <w:shd w:val="clear" w:fill="FFFFFF"/>
        <w:ind w:left="0" w:firstLine="0"/>
        <w:rPr>
          <w:rFonts w:hint="default" w:ascii="Segoe UI" w:hAnsi="Segoe UI" w:eastAsia="Segoe UI" w:cs="Segoe UI"/>
          <w:b/>
          <w:bCs/>
          <w:i w:val="0"/>
          <w:iCs w:val="0"/>
          <w:caps w:val="0"/>
          <w:color w:val="000000"/>
          <w:spacing w:val="0"/>
        </w:rPr>
      </w:pPr>
      <w:r>
        <w:rPr>
          <w:rFonts w:hint="default" w:ascii="Segoe UI" w:hAnsi="Segoe UI" w:eastAsia="Segoe UI" w:cs="Segoe UI"/>
          <w:b/>
          <w:bCs/>
          <w:i w:val="0"/>
          <w:iCs w:val="0"/>
          <w:caps w:val="0"/>
          <w:color w:val="000000"/>
          <w:spacing w:val="0"/>
          <w:shd w:val="clear" w:fill="FFFFFF"/>
        </w:rPr>
        <w:t>FAQ</w:t>
      </w:r>
    </w:p>
    <w:p w14:paraId="022BEA50">
      <w:pPr>
        <w:keepNext w:val="0"/>
        <w:keepLines w:val="0"/>
        <w:widowControl/>
        <w:numPr>
          <w:ilvl w:val="0"/>
          <w:numId w:val="2"/>
        </w:numPr>
        <w:suppressLineNumbers w:val="0"/>
        <w:pBdr>
          <w:left w:val="none" w:color="auto" w:sz="0" w:space="0"/>
        </w:pBdr>
        <w:spacing w:before="0" w:beforeAutospacing="1" w:after="0" w:afterAutospacing="1"/>
        <w:ind w:left="1440" w:hanging="360"/>
      </w:pPr>
    </w:p>
    <w:p w14:paraId="1297397C">
      <w:pPr>
        <w:keepNext w:val="0"/>
        <w:keepLines w:val="0"/>
        <w:widowControl/>
        <w:suppressLineNumbers w:val="0"/>
        <w:pBdr>
          <w:left w:val="none" w:color="auto" w:sz="0" w:space="0"/>
        </w:pBdr>
        <w:shd w:val="clear" w:fill="FFFFFF"/>
        <w:spacing w:before="0" w:beforeAutospacing="0" w:after="0" w:afterAutospacing="0"/>
        <w:ind w:left="720" w:firstLine="0"/>
        <w:jc w:val="left"/>
        <w:rPr>
          <w:rFonts w:hint="default" w:ascii="Segoe UI" w:hAnsi="Segoe UI" w:eastAsia="Segoe UI" w:cs="Segoe UI"/>
          <w:i w:val="0"/>
          <w:iCs w:val="0"/>
          <w:caps w:val="0"/>
          <w:color w:val="000000"/>
          <w:spacing w:val="0"/>
          <w:sz w:val="24"/>
          <w:szCs w:val="24"/>
        </w:rPr>
      </w:pPr>
      <w:r>
        <w:rPr>
          <w:rStyle w:val="5"/>
          <w:rFonts w:hint="default" w:ascii="Segoe UI" w:hAnsi="Segoe UI" w:eastAsia="Segoe UI" w:cs="Segoe UI"/>
          <w:b/>
          <w:bCs/>
          <w:i w:val="0"/>
          <w:iCs w:val="0"/>
          <w:caps w:val="0"/>
          <w:color w:val="000000"/>
          <w:spacing w:val="0"/>
          <w:kern w:val="0"/>
          <w:sz w:val="24"/>
          <w:szCs w:val="24"/>
          <w:bdr w:val="none" w:color="auto" w:sz="0" w:space="0"/>
          <w:shd w:val="clear" w:fill="FFFFFF"/>
          <w:lang w:val="en-US" w:eastAsia="zh-CN" w:bidi="ar"/>
        </w:rPr>
        <w:t>What is the material of the electric actuator motor core?</w:t>
      </w:r>
      <w:r>
        <w:rPr>
          <w:rFonts w:hint="default" w:ascii="Segoe UI" w:hAnsi="Segoe UI" w:eastAsia="Segoe UI" w:cs="Segoe UI"/>
          <w:i w:val="0"/>
          <w:iCs w:val="0"/>
          <w:caps w:val="0"/>
          <w:color w:val="000000"/>
          <w:spacing w:val="0"/>
          <w:kern w:val="0"/>
          <w:sz w:val="24"/>
          <w:szCs w:val="24"/>
          <w:bdr w:val="none" w:color="auto" w:sz="0" w:space="0"/>
          <w:shd w:val="clear" w:fill="FFFFFF"/>
          <w:lang w:val="en-US" w:eastAsia="zh-CN" w:bidi="ar"/>
        </w:rPr>
        <w:br w:type="textWrapping"/>
      </w:r>
      <w:r>
        <w:rPr>
          <w:rFonts w:hint="default" w:ascii="Segoe UI" w:hAnsi="Segoe UI" w:eastAsia="Segoe UI" w:cs="Segoe UI"/>
          <w:i w:val="0"/>
          <w:iCs w:val="0"/>
          <w:caps w:val="0"/>
          <w:color w:val="000000"/>
          <w:spacing w:val="0"/>
          <w:kern w:val="0"/>
          <w:sz w:val="24"/>
          <w:szCs w:val="24"/>
          <w:bdr w:val="none" w:color="auto" w:sz="0" w:space="0"/>
          <w:shd w:val="clear" w:fill="FFFFFF"/>
          <w:lang w:val="en-US" w:eastAsia="zh-CN" w:bidi="ar"/>
        </w:rPr>
        <w:t>The motor core of electric actuators is usually made of silicon steel sheets with high magnetic permeability to reduce hysteresis loss and improve efficiency.</w:t>
      </w:r>
    </w:p>
    <w:p w14:paraId="51F7F5AE">
      <w:pPr>
        <w:keepNext w:val="0"/>
        <w:keepLines w:val="0"/>
        <w:widowControl/>
        <w:numPr>
          <w:ilvl w:val="0"/>
          <w:numId w:val="2"/>
        </w:numPr>
        <w:suppressLineNumbers w:val="0"/>
        <w:pBdr>
          <w:left w:val="none" w:color="auto" w:sz="0" w:space="0"/>
        </w:pBdr>
        <w:spacing w:before="0" w:beforeAutospacing="1" w:after="0" w:afterAutospacing="1"/>
        <w:ind w:left="1440" w:hanging="360"/>
      </w:pPr>
    </w:p>
    <w:p w14:paraId="59997233">
      <w:pPr>
        <w:keepNext w:val="0"/>
        <w:keepLines w:val="0"/>
        <w:widowControl/>
        <w:numPr>
          <w:ilvl w:val="0"/>
          <w:numId w:val="2"/>
        </w:numPr>
        <w:suppressLineNumbers w:val="0"/>
        <w:pBdr>
          <w:left w:val="none" w:color="auto" w:sz="0" w:space="0"/>
        </w:pBdr>
        <w:spacing w:before="0" w:beforeAutospacing="1" w:after="0" w:afterAutospacing="1"/>
        <w:ind w:left="1440" w:hanging="360"/>
      </w:pPr>
    </w:p>
    <w:p w14:paraId="20420646">
      <w:pPr>
        <w:keepNext w:val="0"/>
        <w:keepLines w:val="0"/>
        <w:widowControl/>
        <w:suppressLineNumbers w:val="0"/>
        <w:pBdr>
          <w:left w:val="none" w:color="auto" w:sz="0" w:space="0"/>
        </w:pBdr>
        <w:shd w:val="clear" w:fill="FFFFFF"/>
        <w:spacing w:before="0" w:beforeAutospacing="0" w:after="0" w:afterAutospacing="0"/>
        <w:ind w:left="720" w:firstLine="0"/>
        <w:jc w:val="left"/>
        <w:rPr>
          <w:rFonts w:hint="default" w:ascii="Segoe UI" w:hAnsi="Segoe UI" w:eastAsia="Segoe UI" w:cs="Segoe UI"/>
          <w:i w:val="0"/>
          <w:iCs w:val="0"/>
          <w:caps w:val="0"/>
          <w:color w:val="000000"/>
          <w:spacing w:val="0"/>
          <w:sz w:val="24"/>
          <w:szCs w:val="24"/>
        </w:rPr>
      </w:pPr>
      <w:r>
        <w:rPr>
          <w:rStyle w:val="5"/>
          <w:rFonts w:hint="default" w:ascii="Segoe UI" w:hAnsi="Segoe UI" w:eastAsia="Segoe UI" w:cs="Segoe UI"/>
          <w:b/>
          <w:bCs/>
          <w:i w:val="0"/>
          <w:iCs w:val="0"/>
          <w:caps w:val="0"/>
          <w:color w:val="000000"/>
          <w:spacing w:val="0"/>
          <w:kern w:val="0"/>
          <w:sz w:val="24"/>
          <w:szCs w:val="24"/>
          <w:bdr w:val="none" w:color="auto" w:sz="0" w:space="0"/>
          <w:shd w:val="clear" w:fill="FFFFFF"/>
          <w:lang w:val="en-US" w:eastAsia="zh-CN" w:bidi="ar"/>
        </w:rPr>
        <w:t>What is the function of the laminated structure of the core?</w:t>
      </w:r>
      <w:r>
        <w:rPr>
          <w:rFonts w:hint="default" w:ascii="Segoe UI" w:hAnsi="Segoe UI" w:eastAsia="Segoe UI" w:cs="Segoe UI"/>
          <w:i w:val="0"/>
          <w:iCs w:val="0"/>
          <w:caps w:val="0"/>
          <w:color w:val="000000"/>
          <w:spacing w:val="0"/>
          <w:kern w:val="0"/>
          <w:sz w:val="24"/>
          <w:szCs w:val="24"/>
          <w:bdr w:val="none" w:color="auto" w:sz="0" w:space="0"/>
          <w:shd w:val="clear" w:fill="FFFFFF"/>
          <w:lang w:val="en-US" w:eastAsia="zh-CN" w:bidi="ar"/>
        </w:rPr>
        <w:br w:type="textWrapping"/>
      </w:r>
      <w:r>
        <w:rPr>
          <w:rFonts w:hint="default" w:ascii="Segoe UI" w:hAnsi="Segoe UI" w:eastAsia="Segoe UI" w:cs="Segoe UI"/>
          <w:i w:val="0"/>
          <w:iCs w:val="0"/>
          <w:caps w:val="0"/>
          <w:color w:val="000000"/>
          <w:spacing w:val="0"/>
          <w:kern w:val="0"/>
          <w:sz w:val="24"/>
          <w:szCs w:val="24"/>
          <w:bdr w:val="none" w:color="auto" w:sz="0" w:space="0"/>
          <w:shd w:val="clear" w:fill="FFFFFF"/>
          <w:lang w:val="en-US" w:eastAsia="zh-CN" w:bidi="ar"/>
        </w:rPr>
        <w:t>The laminated structure can reduce eddy current loss and improve the efficiency and performance of the motor.</w:t>
      </w:r>
    </w:p>
    <w:p w14:paraId="68132F21">
      <w:pPr>
        <w:keepNext w:val="0"/>
        <w:keepLines w:val="0"/>
        <w:widowControl/>
        <w:numPr>
          <w:ilvl w:val="0"/>
          <w:numId w:val="2"/>
        </w:numPr>
        <w:suppressLineNumbers w:val="0"/>
        <w:pBdr>
          <w:left w:val="none" w:color="auto" w:sz="0" w:space="0"/>
        </w:pBdr>
        <w:spacing w:before="0" w:beforeAutospacing="1" w:after="0" w:afterAutospacing="1"/>
        <w:ind w:left="1440" w:hanging="360"/>
      </w:pPr>
    </w:p>
    <w:p w14:paraId="0AA0A153">
      <w:pPr>
        <w:keepNext w:val="0"/>
        <w:keepLines w:val="0"/>
        <w:widowControl/>
        <w:numPr>
          <w:ilvl w:val="0"/>
          <w:numId w:val="2"/>
        </w:numPr>
        <w:suppressLineNumbers w:val="0"/>
        <w:pBdr>
          <w:left w:val="none" w:color="auto" w:sz="0" w:space="0"/>
        </w:pBdr>
        <w:spacing w:before="0" w:beforeAutospacing="1" w:after="0" w:afterAutospacing="1"/>
        <w:ind w:left="1440" w:hanging="360"/>
      </w:pPr>
    </w:p>
    <w:p w14:paraId="229B1948">
      <w:pPr>
        <w:keepNext w:val="0"/>
        <w:keepLines w:val="0"/>
        <w:widowControl/>
        <w:suppressLineNumbers w:val="0"/>
        <w:pBdr>
          <w:left w:val="none" w:color="auto" w:sz="0" w:space="0"/>
        </w:pBdr>
        <w:shd w:val="clear" w:fill="FFFFFF"/>
        <w:spacing w:before="0" w:beforeAutospacing="0" w:after="0" w:afterAutospacing="0"/>
        <w:ind w:left="720" w:firstLine="0"/>
        <w:jc w:val="left"/>
        <w:rPr>
          <w:rFonts w:hint="default" w:ascii="Segoe UI" w:hAnsi="Segoe UI" w:eastAsia="Segoe UI" w:cs="Segoe UI"/>
          <w:i w:val="0"/>
          <w:iCs w:val="0"/>
          <w:caps w:val="0"/>
          <w:color w:val="000000"/>
          <w:spacing w:val="0"/>
          <w:sz w:val="24"/>
          <w:szCs w:val="24"/>
        </w:rPr>
      </w:pPr>
      <w:r>
        <w:rPr>
          <w:rStyle w:val="5"/>
          <w:rFonts w:hint="default" w:ascii="Segoe UI" w:hAnsi="Segoe UI" w:eastAsia="Segoe UI" w:cs="Segoe UI"/>
          <w:b/>
          <w:bCs/>
          <w:i w:val="0"/>
          <w:iCs w:val="0"/>
          <w:caps w:val="0"/>
          <w:color w:val="000000"/>
          <w:spacing w:val="0"/>
          <w:kern w:val="0"/>
          <w:sz w:val="24"/>
          <w:szCs w:val="24"/>
          <w:bdr w:val="none" w:color="auto" w:sz="0" w:space="0"/>
          <w:shd w:val="clear" w:fill="FFFFFF"/>
          <w:lang w:val="en-US" w:eastAsia="zh-CN" w:bidi="ar"/>
        </w:rPr>
        <w:t>What is the applicable temperature range of the electric actuator motor core?</w:t>
      </w:r>
      <w:r>
        <w:rPr>
          <w:rFonts w:hint="default" w:ascii="Segoe UI" w:hAnsi="Segoe UI" w:eastAsia="Segoe UI" w:cs="Segoe UI"/>
          <w:i w:val="0"/>
          <w:iCs w:val="0"/>
          <w:caps w:val="0"/>
          <w:color w:val="000000"/>
          <w:spacing w:val="0"/>
          <w:kern w:val="0"/>
          <w:sz w:val="24"/>
          <w:szCs w:val="24"/>
          <w:bdr w:val="none" w:color="auto" w:sz="0" w:space="0"/>
          <w:shd w:val="clear" w:fill="FFFFFF"/>
          <w:lang w:val="en-US" w:eastAsia="zh-CN" w:bidi="ar"/>
        </w:rPr>
        <w:br w:type="textWrapping"/>
      </w:r>
      <w:r>
        <w:rPr>
          <w:rFonts w:hint="default" w:ascii="Segoe UI" w:hAnsi="Segoe UI" w:eastAsia="Segoe UI" w:cs="Segoe UI"/>
          <w:i w:val="0"/>
          <w:iCs w:val="0"/>
          <w:caps w:val="0"/>
          <w:color w:val="000000"/>
          <w:spacing w:val="0"/>
          <w:kern w:val="0"/>
          <w:sz w:val="24"/>
          <w:szCs w:val="24"/>
          <w:bdr w:val="none" w:color="auto" w:sz="0" w:space="0"/>
          <w:shd w:val="clear" w:fill="FFFFFF"/>
          <w:lang w:val="en-US" w:eastAsia="zh-CN" w:bidi="ar"/>
        </w:rPr>
        <w:t>The applicable temperature range of the electric actuator motor core is usually -20°C to 120°C.</w:t>
      </w:r>
    </w:p>
    <w:p w14:paraId="2F81CAEB">
      <w:pPr>
        <w:keepNext w:val="0"/>
        <w:keepLines w:val="0"/>
        <w:widowControl/>
        <w:numPr>
          <w:ilvl w:val="0"/>
          <w:numId w:val="2"/>
        </w:numPr>
        <w:suppressLineNumbers w:val="0"/>
        <w:pBdr>
          <w:left w:val="none" w:color="auto" w:sz="0" w:space="0"/>
        </w:pBdr>
        <w:spacing w:before="0" w:beforeAutospacing="1" w:after="0" w:afterAutospacing="1"/>
        <w:ind w:left="1440" w:hanging="360"/>
      </w:pPr>
    </w:p>
    <w:p w14:paraId="1510C9E2">
      <w:pPr>
        <w:keepNext w:val="0"/>
        <w:keepLines w:val="0"/>
        <w:widowControl/>
        <w:numPr>
          <w:ilvl w:val="0"/>
          <w:numId w:val="2"/>
        </w:numPr>
        <w:suppressLineNumbers w:val="0"/>
        <w:pBdr>
          <w:left w:val="none" w:color="auto" w:sz="0" w:space="0"/>
        </w:pBdr>
        <w:spacing w:before="0" w:beforeAutospacing="1" w:after="0" w:afterAutospacing="1"/>
        <w:ind w:left="1440" w:hanging="360"/>
      </w:pPr>
    </w:p>
    <w:p w14:paraId="19FB0946">
      <w:pPr>
        <w:keepNext w:val="0"/>
        <w:keepLines w:val="0"/>
        <w:widowControl/>
        <w:suppressLineNumbers w:val="0"/>
        <w:pBdr>
          <w:left w:val="none" w:color="auto" w:sz="0" w:space="0"/>
        </w:pBdr>
        <w:shd w:val="clear" w:fill="FFFFFF"/>
        <w:spacing w:before="0" w:beforeAutospacing="0" w:after="0" w:afterAutospacing="0"/>
        <w:ind w:left="720" w:firstLine="0"/>
        <w:jc w:val="left"/>
        <w:rPr>
          <w:rFonts w:hint="default" w:ascii="Segoe UI" w:hAnsi="Segoe UI" w:eastAsia="Segoe UI" w:cs="Segoe UI"/>
          <w:i w:val="0"/>
          <w:iCs w:val="0"/>
          <w:caps w:val="0"/>
          <w:color w:val="000000"/>
          <w:spacing w:val="0"/>
          <w:sz w:val="24"/>
          <w:szCs w:val="24"/>
        </w:rPr>
      </w:pPr>
      <w:r>
        <w:rPr>
          <w:rStyle w:val="5"/>
          <w:rFonts w:hint="default" w:ascii="Segoe UI" w:hAnsi="Segoe UI" w:eastAsia="Segoe UI" w:cs="Segoe UI"/>
          <w:b/>
          <w:bCs/>
          <w:i w:val="0"/>
          <w:iCs w:val="0"/>
          <w:caps w:val="0"/>
          <w:color w:val="000000"/>
          <w:spacing w:val="0"/>
          <w:kern w:val="0"/>
          <w:sz w:val="24"/>
          <w:szCs w:val="24"/>
          <w:bdr w:val="none" w:color="auto" w:sz="0" w:space="0"/>
          <w:shd w:val="clear" w:fill="FFFFFF"/>
          <w:lang w:val="en-US" w:eastAsia="zh-CN" w:bidi="ar"/>
        </w:rPr>
        <w:t>How to select a suitable electric actuator motor core?</w:t>
      </w:r>
      <w:r>
        <w:rPr>
          <w:rFonts w:hint="default" w:ascii="Segoe UI" w:hAnsi="Segoe UI" w:eastAsia="Segoe UI" w:cs="Segoe UI"/>
          <w:i w:val="0"/>
          <w:iCs w:val="0"/>
          <w:caps w:val="0"/>
          <w:color w:val="000000"/>
          <w:spacing w:val="0"/>
          <w:kern w:val="0"/>
          <w:sz w:val="24"/>
          <w:szCs w:val="24"/>
          <w:bdr w:val="none" w:color="auto" w:sz="0" w:space="0"/>
          <w:shd w:val="clear" w:fill="FFFFFF"/>
          <w:lang w:val="en-US" w:eastAsia="zh-CN" w:bidi="ar"/>
        </w:rPr>
        <w:br w:type="textWrapping"/>
      </w:r>
      <w:r>
        <w:rPr>
          <w:rFonts w:hint="default" w:ascii="Segoe UI" w:hAnsi="Segoe UI" w:eastAsia="Segoe UI" w:cs="Segoe UI"/>
          <w:i w:val="0"/>
          <w:iCs w:val="0"/>
          <w:caps w:val="0"/>
          <w:color w:val="000000"/>
          <w:spacing w:val="0"/>
          <w:kern w:val="0"/>
          <w:sz w:val="24"/>
          <w:szCs w:val="24"/>
          <w:bdr w:val="none" w:color="auto" w:sz="0" w:space="0"/>
          <w:shd w:val="clear" w:fill="FFFFFF"/>
          <w:lang w:val="en-US" w:eastAsia="zh-CN" w:bidi="ar"/>
        </w:rPr>
        <w:t>When selecting, factors such as the type of motor, working environment, and power requirements should be considered to ensure that the material and specifications of the core meet the application requirements.</w:t>
      </w:r>
    </w:p>
    <w:p w14:paraId="50808210">
      <w:pPr>
        <w:keepNext w:val="0"/>
        <w:keepLines w:val="0"/>
        <w:widowControl/>
        <w:numPr>
          <w:ilvl w:val="0"/>
          <w:numId w:val="2"/>
        </w:numPr>
        <w:suppressLineNumbers w:val="0"/>
        <w:pBdr>
          <w:left w:val="none" w:color="auto" w:sz="0" w:space="0"/>
        </w:pBdr>
        <w:spacing w:before="0" w:beforeAutospacing="1" w:after="0" w:afterAutospacing="1"/>
        <w:ind w:left="1440" w:hanging="360"/>
      </w:pPr>
    </w:p>
    <w:p w14:paraId="312D7A84">
      <w:pPr>
        <w:keepNext w:val="0"/>
        <w:keepLines w:val="0"/>
        <w:widowControl/>
        <w:numPr>
          <w:ilvl w:val="0"/>
          <w:numId w:val="2"/>
        </w:numPr>
        <w:suppressLineNumbers w:val="0"/>
        <w:pBdr>
          <w:left w:val="none" w:color="auto" w:sz="0" w:space="0"/>
        </w:pBdr>
        <w:spacing w:before="0" w:beforeAutospacing="1" w:after="0" w:afterAutospacing="1"/>
        <w:ind w:left="1440" w:hanging="360"/>
      </w:pPr>
    </w:p>
    <w:p w14:paraId="5F43140D">
      <w:pPr>
        <w:keepNext w:val="0"/>
        <w:keepLines w:val="0"/>
        <w:widowControl/>
        <w:suppressLineNumbers w:val="0"/>
        <w:pBdr>
          <w:left w:val="none" w:color="auto" w:sz="0" w:space="0"/>
        </w:pBdr>
        <w:shd w:val="clear" w:fill="FFFFFF"/>
        <w:spacing w:before="0" w:beforeAutospacing="0" w:after="0" w:afterAutospacing="0"/>
        <w:ind w:left="720" w:firstLine="0"/>
        <w:jc w:val="left"/>
        <w:rPr>
          <w:rFonts w:hint="default" w:ascii="Segoe UI" w:hAnsi="Segoe UI" w:eastAsia="Segoe UI" w:cs="Segoe UI"/>
          <w:i w:val="0"/>
          <w:iCs w:val="0"/>
          <w:caps w:val="0"/>
          <w:color w:val="000000"/>
          <w:spacing w:val="0"/>
          <w:sz w:val="24"/>
          <w:szCs w:val="24"/>
        </w:rPr>
      </w:pPr>
      <w:r>
        <w:rPr>
          <w:rStyle w:val="5"/>
          <w:rFonts w:hint="default" w:ascii="Segoe UI" w:hAnsi="Segoe UI" w:eastAsia="Segoe UI" w:cs="Segoe UI"/>
          <w:b/>
          <w:bCs/>
          <w:i w:val="0"/>
          <w:iCs w:val="0"/>
          <w:caps w:val="0"/>
          <w:color w:val="000000"/>
          <w:spacing w:val="0"/>
          <w:kern w:val="0"/>
          <w:sz w:val="24"/>
          <w:szCs w:val="24"/>
          <w:bdr w:val="none" w:color="auto" w:sz="0" w:space="0"/>
          <w:shd w:val="clear" w:fill="FFFFFF"/>
          <w:lang w:val="en-US" w:eastAsia="zh-CN" w:bidi="ar"/>
        </w:rPr>
        <w:t>What is the service life of the electric actuator motor core?</w:t>
      </w:r>
      <w:r>
        <w:rPr>
          <w:rFonts w:hint="default" w:ascii="Segoe UI" w:hAnsi="Segoe UI" w:eastAsia="Segoe UI" w:cs="Segoe UI"/>
          <w:i w:val="0"/>
          <w:iCs w:val="0"/>
          <w:caps w:val="0"/>
          <w:color w:val="000000"/>
          <w:spacing w:val="0"/>
          <w:kern w:val="0"/>
          <w:sz w:val="24"/>
          <w:szCs w:val="24"/>
          <w:bdr w:val="none" w:color="auto" w:sz="0" w:space="0"/>
          <w:shd w:val="clear" w:fill="FFFFFF"/>
          <w:lang w:val="en-US" w:eastAsia="zh-CN" w:bidi="ar"/>
        </w:rPr>
        <w:br w:type="textWrapping"/>
      </w:r>
      <w:r>
        <w:rPr>
          <w:rFonts w:hint="default" w:ascii="Segoe UI" w:hAnsi="Segoe UI" w:eastAsia="Segoe UI" w:cs="Segoe UI"/>
          <w:i w:val="0"/>
          <w:iCs w:val="0"/>
          <w:caps w:val="0"/>
          <w:color w:val="000000"/>
          <w:spacing w:val="0"/>
          <w:kern w:val="0"/>
          <w:sz w:val="24"/>
          <w:szCs w:val="24"/>
          <w:bdr w:val="none" w:color="auto" w:sz="0" w:space="0"/>
          <w:shd w:val="clear" w:fill="FFFFFF"/>
          <w:lang w:val="en-US" w:eastAsia="zh-CN" w:bidi="ar"/>
        </w:rPr>
        <w:t>The service life of the electric actuator motor core depends on material quality, working environment, and maintenance conditions, and can usually reach tens of thousands of hours.</w:t>
      </w:r>
    </w:p>
    <w:p w14:paraId="12484C0F">
      <w:pPr>
        <w:keepNext w:val="0"/>
        <w:keepLines w:val="0"/>
        <w:widowControl/>
        <w:numPr>
          <w:ilvl w:val="0"/>
          <w:numId w:val="2"/>
        </w:numPr>
        <w:suppressLineNumbers w:val="0"/>
        <w:pBdr>
          <w:left w:val="none" w:color="auto" w:sz="0" w:space="0"/>
        </w:pBdr>
        <w:spacing w:before="0" w:beforeAutospacing="1" w:after="0" w:afterAutospacing="1"/>
        <w:ind w:left="1440" w:hanging="360"/>
      </w:pPr>
    </w:p>
    <w:p w14:paraId="4D8AE3C7">
      <w:pPr>
        <w:keepNext w:val="0"/>
        <w:keepLines w:val="0"/>
        <w:widowControl/>
        <w:suppressLineNumbers w:val="0"/>
        <w:jc w:val="left"/>
      </w:pPr>
    </w:p>
    <w:p w14:paraId="44DA8301">
      <w:pPr>
        <w:keepNext w:val="0"/>
        <w:keepLines w:val="0"/>
        <w:widowControl/>
        <w:suppressLineNumbers w:val="0"/>
        <w:shd w:val="clear" w:fill="FFFFFF"/>
        <w:ind w:left="0" w:firstLine="0"/>
        <w:jc w:val="left"/>
        <w:rPr>
          <w:rFonts w:hint="default" w:ascii="Segoe UI" w:hAnsi="Segoe UI" w:eastAsia="Segoe UI" w:cs="Segoe UI"/>
          <w:i w:val="0"/>
          <w:iCs w:val="0"/>
          <w:caps w:val="0"/>
          <w:spacing w:val="0"/>
          <w:sz w:val="24"/>
          <w:szCs w:val="24"/>
        </w:rPr>
      </w:pPr>
      <w:r>
        <w:rPr>
          <w:rFonts w:hint="default" w:ascii="Segoe UI" w:hAnsi="Segoe UI" w:eastAsia="Segoe UI" w:cs="Segoe UI"/>
          <w:i w:val="0"/>
          <w:iCs w:val="0"/>
          <w:caps w:val="0"/>
          <w:spacing w:val="0"/>
          <w:kern w:val="0"/>
          <w:sz w:val="24"/>
          <w:szCs w:val="24"/>
          <w:shd w:val="clear" w:fill="FFFFFF"/>
          <w:lang w:val="en-US" w:eastAsia="zh-CN" w:bidi="ar"/>
        </w:rPr>
        <w:t>Through the above introduction, it is believed that you have a deeper understanding of the electric actuator motor core. Whether in industrial automation or smart home, the electric actuator motor core plays a vital role. Choosing a suitable core product will help improve the performance and reliability of the equipment.</w:t>
      </w:r>
    </w:p>
    <w:p w14:paraId="3F53661F">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Symbol">
    <w:panose1 w:val="05050102010706020507"/>
    <w:charset w:val="00"/>
    <w:family w:val="auto"/>
    <w:pitch w:val="default"/>
    <w:sig w:usb0="00000000" w:usb1="00000000" w:usb2="00000000" w:usb3="00000000" w:csb0="80000000" w:csb1="00000000"/>
  </w:font>
  <w:font w:name="Segoe UI">
    <w:panose1 w:val="020B0502040204020203"/>
    <w:charset w:val="00"/>
    <w:family w:val="auto"/>
    <w:pitch w:val="default"/>
    <w:sig w:usb0="E4002EFF" w:usb1="C000E47F"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1EAF1DB"/>
    <w:multiLevelType w:val="multilevel"/>
    <w:tmpl w:val="31EAF1DB"/>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
      <w:lvlJc w:val="left"/>
      <w:pPr>
        <w:tabs>
          <w:tab w:val="left" w:pos="1440"/>
        </w:tabs>
        <w:ind w:left="1440" w:hanging="360"/>
      </w:pPr>
      <w:rPr>
        <w:rFonts w:hint="default" w:ascii="Symbol" w:hAnsi="Symbol" w:cs="Symbol"/>
        <w:sz w:val="20"/>
      </w:rPr>
    </w:lvl>
    <w:lvl w:ilvl="2" w:tentative="0">
      <w:start w:val="1"/>
      <w:numFmt w:val="bullet"/>
      <w:lvlText w:val=""/>
      <w:lvlJc w:val="left"/>
      <w:pPr>
        <w:tabs>
          <w:tab w:val="left" w:pos="2160"/>
        </w:tabs>
        <w:ind w:left="2160" w:hanging="360"/>
      </w:pPr>
      <w:rPr>
        <w:rFonts w:hint="default" w:ascii="Symbol" w:hAnsi="Symbol" w:cs="Symbol"/>
        <w:sz w:val="20"/>
      </w:rPr>
    </w:lvl>
    <w:lvl w:ilvl="3" w:tentative="0">
      <w:start w:val="1"/>
      <w:numFmt w:val="bullet"/>
      <w:lvlText w:val=""/>
      <w:lvlJc w:val="left"/>
      <w:pPr>
        <w:tabs>
          <w:tab w:val="left" w:pos="2880"/>
        </w:tabs>
        <w:ind w:left="2880" w:hanging="360"/>
      </w:pPr>
      <w:rPr>
        <w:rFonts w:hint="default" w:ascii="Symbol" w:hAnsi="Symbol" w:cs="Symbol"/>
        <w:sz w:val="20"/>
      </w:rPr>
    </w:lvl>
    <w:lvl w:ilvl="4" w:tentative="0">
      <w:start w:val="1"/>
      <w:numFmt w:val="bullet"/>
      <w:lvlText w:val=""/>
      <w:lvlJc w:val="left"/>
      <w:pPr>
        <w:tabs>
          <w:tab w:val="left" w:pos="3600"/>
        </w:tabs>
        <w:ind w:left="3600" w:hanging="360"/>
      </w:pPr>
      <w:rPr>
        <w:rFonts w:hint="default" w:ascii="Symbol" w:hAnsi="Symbol" w:cs="Symbol"/>
        <w:sz w:val="20"/>
      </w:rPr>
    </w:lvl>
    <w:lvl w:ilvl="5" w:tentative="0">
      <w:start w:val="1"/>
      <w:numFmt w:val="bullet"/>
      <w:lvlText w:val=""/>
      <w:lvlJc w:val="left"/>
      <w:pPr>
        <w:tabs>
          <w:tab w:val="left" w:pos="4320"/>
        </w:tabs>
        <w:ind w:left="4320" w:hanging="360"/>
      </w:pPr>
      <w:rPr>
        <w:rFonts w:hint="default" w:ascii="Symbol" w:hAnsi="Symbol" w:cs="Symbol"/>
        <w:sz w:val="20"/>
      </w:rPr>
    </w:lvl>
    <w:lvl w:ilvl="6" w:tentative="0">
      <w:start w:val="1"/>
      <w:numFmt w:val="bullet"/>
      <w:lvlText w:val=""/>
      <w:lvlJc w:val="left"/>
      <w:pPr>
        <w:tabs>
          <w:tab w:val="left" w:pos="5040"/>
        </w:tabs>
        <w:ind w:left="5040" w:hanging="360"/>
      </w:pPr>
      <w:rPr>
        <w:rFonts w:hint="default" w:ascii="Symbol" w:hAnsi="Symbol" w:cs="Symbol"/>
        <w:sz w:val="20"/>
      </w:rPr>
    </w:lvl>
    <w:lvl w:ilvl="7" w:tentative="0">
      <w:start w:val="1"/>
      <w:numFmt w:val="bullet"/>
      <w:lvlText w:val=""/>
      <w:lvlJc w:val="left"/>
      <w:pPr>
        <w:tabs>
          <w:tab w:val="left" w:pos="5760"/>
        </w:tabs>
        <w:ind w:left="5760" w:hanging="360"/>
      </w:pPr>
      <w:rPr>
        <w:rFonts w:hint="default" w:ascii="Symbol" w:hAnsi="Symbol" w:cs="Symbol"/>
        <w:sz w:val="20"/>
      </w:rPr>
    </w:lvl>
    <w:lvl w:ilvl="8" w:tentative="0">
      <w:start w:val="1"/>
      <w:numFmt w:val="bullet"/>
      <w:lvlText w:val=""/>
      <w:lvlJc w:val="left"/>
      <w:pPr>
        <w:tabs>
          <w:tab w:val="left" w:pos="6480"/>
        </w:tabs>
        <w:ind w:left="6480" w:hanging="360"/>
      </w:pPr>
      <w:rPr>
        <w:rFonts w:hint="default" w:ascii="Symbol" w:hAnsi="Symbol" w:cs="Symbol"/>
        <w:sz w:val="20"/>
      </w:rPr>
    </w:lvl>
  </w:abstractNum>
  <w:abstractNum w:abstractNumId="1">
    <w:nsid w:val="7CCF0BDF"/>
    <w:multiLevelType w:val="multilevel"/>
    <w:tmpl w:val="7CCF0BDF"/>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
      <w:lvlJc w:val="left"/>
      <w:pPr>
        <w:tabs>
          <w:tab w:val="left" w:pos="1440"/>
        </w:tabs>
        <w:ind w:left="1440" w:hanging="360"/>
      </w:pPr>
      <w:rPr>
        <w:rFonts w:hint="default" w:ascii="Symbol" w:hAnsi="Symbol" w:cs="Symbol"/>
        <w:sz w:val="20"/>
      </w:rPr>
    </w:lvl>
    <w:lvl w:ilvl="2" w:tentative="0">
      <w:start w:val="1"/>
      <w:numFmt w:val="bullet"/>
      <w:lvlText w:val=""/>
      <w:lvlJc w:val="left"/>
      <w:pPr>
        <w:tabs>
          <w:tab w:val="left" w:pos="2160"/>
        </w:tabs>
        <w:ind w:left="2160" w:hanging="360"/>
      </w:pPr>
      <w:rPr>
        <w:rFonts w:hint="default" w:ascii="Symbol" w:hAnsi="Symbol" w:cs="Symbol"/>
        <w:sz w:val="20"/>
      </w:rPr>
    </w:lvl>
    <w:lvl w:ilvl="3" w:tentative="0">
      <w:start w:val="1"/>
      <w:numFmt w:val="bullet"/>
      <w:lvlText w:val=""/>
      <w:lvlJc w:val="left"/>
      <w:pPr>
        <w:tabs>
          <w:tab w:val="left" w:pos="2880"/>
        </w:tabs>
        <w:ind w:left="2880" w:hanging="360"/>
      </w:pPr>
      <w:rPr>
        <w:rFonts w:hint="default" w:ascii="Symbol" w:hAnsi="Symbol" w:cs="Symbol"/>
        <w:sz w:val="20"/>
      </w:rPr>
    </w:lvl>
    <w:lvl w:ilvl="4" w:tentative="0">
      <w:start w:val="1"/>
      <w:numFmt w:val="bullet"/>
      <w:lvlText w:val=""/>
      <w:lvlJc w:val="left"/>
      <w:pPr>
        <w:tabs>
          <w:tab w:val="left" w:pos="3600"/>
        </w:tabs>
        <w:ind w:left="3600" w:hanging="360"/>
      </w:pPr>
      <w:rPr>
        <w:rFonts w:hint="default" w:ascii="Symbol" w:hAnsi="Symbol" w:cs="Symbol"/>
        <w:sz w:val="20"/>
      </w:rPr>
    </w:lvl>
    <w:lvl w:ilvl="5" w:tentative="0">
      <w:start w:val="1"/>
      <w:numFmt w:val="bullet"/>
      <w:lvlText w:val=""/>
      <w:lvlJc w:val="left"/>
      <w:pPr>
        <w:tabs>
          <w:tab w:val="left" w:pos="4320"/>
        </w:tabs>
        <w:ind w:left="4320" w:hanging="360"/>
      </w:pPr>
      <w:rPr>
        <w:rFonts w:hint="default" w:ascii="Symbol" w:hAnsi="Symbol" w:cs="Symbol"/>
        <w:sz w:val="20"/>
      </w:rPr>
    </w:lvl>
    <w:lvl w:ilvl="6" w:tentative="0">
      <w:start w:val="1"/>
      <w:numFmt w:val="bullet"/>
      <w:lvlText w:val=""/>
      <w:lvlJc w:val="left"/>
      <w:pPr>
        <w:tabs>
          <w:tab w:val="left" w:pos="5040"/>
        </w:tabs>
        <w:ind w:left="5040" w:hanging="360"/>
      </w:pPr>
      <w:rPr>
        <w:rFonts w:hint="default" w:ascii="Symbol" w:hAnsi="Symbol" w:cs="Symbol"/>
        <w:sz w:val="20"/>
      </w:rPr>
    </w:lvl>
    <w:lvl w:ilvl="7" w:tentative="0">
      <w:start w:val="1"/>
      <w:numFmt w:val="bullet"/>
      <w:lvlText w:val=""/>
      <w:lvlJc w:val="left"/>
      <w:pPr>
        <w:tabs>
          <w:tab w:val="left" w:pos="5760"/>
        </w:tabs>
        <w:ind w:left="5760" w:hanging="360"/>
      </w:pPr>
      <w:rPr>
        <w:rFonts w:hint="default" w:ascii="Symbol" w:hAnsi="Symbol" w:cs="Symbol"/>
        <w:sz w:val="20"/>
      </w:rPr>
    </w:lvl>
    <w:lvl w:ilvl="8" w:tentative="0">
      <w:start w:val="1"/>
      <w:numFmt w:val="bullet"/>
      <w:lvlText w:val=""/>
      <w:lvlJc w:val="left"/>
      <w:pPr>
        <w:tabs>
          <w:tab w:val="left" w:pos="6480"/>
        </w:tabs>
        <w:ind w:left="6480" w:hanging="360"/>
      </w:pPr>
      <w:rPr>
        <w:rFonts w:hint="default" w:ascii="Symbol" w:hAnsi="Symbol" w:cs="Symbol"/>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8F2719B"/>
    <w:rsid w:val="38F271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0</TotalTime>
  <ScaleCrop>false</ScaleCrop>
  <LinksUpToDate>false</LinksUpToDate>
  <CharactersWithSpaces>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2025-07-11T01:26:00Z</dcterms:created>
  <dc:creator>Administrator</dc:creator>
  <cp:lastModifiedBy>Administrator</cp:lastModifiedBy>
  <dcterms:modified xsi:type="dcterms:W3CDTF">2025-07-11T01:27:01Z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F55B2DFC2153469A9D490A0949C4119E_11</vt:lpwstr>
  </property>
  <property fmtid="{D5CDD505-2E9C-101B-9397-08002B2CF9AE}" pid="4" name="KSOTemplateDocerSaveRecord">
    <vt:lpwstr>eyJoZGlkIjoiNmY3OTg3MGU1YjYyMWRlZmZlZjVhM2QzYTNjNWNkYTkifQ==</vt:lpwstr>
  </property>
</Properties>
</file>